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143EC" w:rsidTr="00F143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143EC" w:rsidRDefault="00F143EC" w:rsidP="000F6F44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Predmet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cs="Calibri"/>
                <w:sz w:val="24"/>
                <w:szCs w:val="24"/>
                <w:lang w:val="en-US" w:eastAsia="en-US"/>
              </w:rPr>
              <w:t xml:space="preserve"> GOSPODINJSTVO </w:t>
            </w:r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6. </w:t>
            </w:r>
            <w:r w:rsidR="000F6F44">
              <w:rPr>
                <w:rFonts w:cs="Calibri"/>
                <w:b/>
                <w:sz w:val="24"/>
                <w:szCs w:val="24"/>
                <w:lang w:val="en-US" w:eastAsia="en-US"/>
              </w:rPr>
              <w:t>B-</w:t>
            </w:r>
            <w:proofErr w:type="spellStart"/>
            <w:r w:rsidR="008B7ECD">
              <w:rPr>
                <w:rFonts w:cs="Calibri"/>
                <w:b/>
                <w:sz w:val="24"/>
                <w:szCs w:val="24"/>
                <w:lang w:val="en-US" w:eastAsia="en-US"/>
              </w:rPr>
              <w:t>dekleta</w:t>
            </w:r>
            <w:proofErr w:type="spellEnd"/>
          </w:p>
        </w:tc>
      </w:tr>
      <w:tr w:rsidR="00F143EC" w:rsidTr="00F143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143EC" w:rsidRDefault="00F143EC">
            <w:pPr>
              <w:spacing w:after="0" w:line="240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Št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sz w:val="24"/>
                <w:lang w:val="en-US" w:eastAsia="en-US"/>
              </w:rPr>
              <w:t>učne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ure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: </w:t>
            </w:r>
            <w:r w:rsidR="000F6F44">
              <w:rPr>
                <w:sz w:val="24"/>
                <w:lang w:val="en-US" w:eastAsia="en-US"/>
              </w:rPr>
              <w:t>46</w:t>
            </w:r>
            <w:r w:rsidR="008B7ECD">
              <w:rPr>
                <w:sz w:val="24"/>
                <w:lang w:val="en-US" w:eastAsia="en-US"/>
              </w:rPr>
              <w:t>, 4</w:t>
            </w:r>
            <w:r w:rsidR="000F6F44">
              <w:rPr>
                <w:sz w:val="24"/>
                <w:lang w:val="en-US" w:eastAsia="en-US"/>
              </w:rPr>
              <w:t>7</w:t>
            </w:r>
          </w:p>
        </w:tc>
      </w:tr>
      <w:tr w:rsidR="00F143EC" w:rsidTr="00F143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143EC" w:rsidRDefault="00F143EC" w:rsidP="000F6F44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Datum:</w:t>
            </w:r>
            <w:r w:rsidR="008B7ECD">
              <w:rPr>
                <w:rFonts w:cs="Calibri"/>
                <w:sz w:val="24"/>
                <w:szCs w:val="24"/>
                <w:lang w:val="en-US" w:eastAsia="en-US"/>
              </w:rPr>
              <w:t xml:space="preserve"> </w:t>
            </w:r>
            <w:r w:rsidR="000F6F44">
              <w:rPr>
                <w:rFonts w:cs="Calibri"/>
                <w:sz w:val="24"/>
                <w:szCs w:val="24"/>
                <w:lang w:val="en-US" w:eastAsia="en-US"/>
              </w:rPr>
              <w:t>21</w:t>
            </w:r>
            <w:r w:rsidR="008B7ECD">
              <w:rPr>
                <w:rFonts w:cs="Calibri"/>
                <w:sz w:val="24"/>
                <w:szCs w:val="24"/>
                <w:lang w:val="en-US" w:eastAsia="en-US"/>
              </w:rPr>
              <w:t>. 5. 2020-dekleta</w:t>
            </w:r>
          </w:p>
        </w:tc>
      </w:tr>
      <w:tr w:rsidR="00F143EC" w:rsidTr="00F143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143EC" w:rsidRDefault="00F143EC" w:rsidP="00F143EC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Učna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tema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US" w:eastAsia="en-US"/>
              </w:rPr>
              <w:t>KAJ SE DOGAJA S HRANO MED KUHANJEM</w:t>
            </w:r>
          </w:p>
        </w:tc>
      </w:tr>
      <w:tr w:rsidR="00F143EC" w:rsidTr="00F143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C" w:rsidRDefault="00F143EC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F143EC" w:rsidRDefault="00F143EC" w:rsidP="00AB3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  <w:t>Razlaga</w:t>
            </w:r>
            <w:proofErr w:type="spellEnd"/>
            <w:r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F143EC" w:rsidRDefault="00F143EC">
            <w:pPr>
              <w:pStyle w:val="NoSpacing"/>
              <w:spacing w:line="276" w:lineRule="auto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F143EC" w:rsidRDefault="00F143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Na </w:t>
            </w:r>
            <w:proofErr w:type="spellStart"/>
            <w:r>
              <w:rPr>
                <w:sz w:val="24"/>
                <w:szCs w:val="24"/>
                <w:lang w:val="en-US"/>
              </w:rPr>
              <w:t>spletni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strani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http://www.i2-lj.si/ucbeniki/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imaš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dostop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učbenika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Preberi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besedilo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54-</w:t>
            </w:r>
            <w:r w:rsidRPr="00A65C4C">
              <w:rPr>
                <w:b/>
                <w:i/>
                <w:sz w:val="24"/>
                <w:szCs w:val="24"/>
                <w:lang w:val="en-US"/>
              </w:rPr>
              <w:t>A.KAJ JE TOPLOTNA OBDELAVA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F143EC" w:rsidRDefault="00F143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F143EC" w:rsidRDefault="00F143EC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2. V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val="en-US"/>
              </w:rPr>
              <w:t>zvezek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 PREPIŠI</w:t>
            </w:r>
            <w:proofErr w:type="gramEnd"/>
            <w:r>
              <w:rPr>
                <w:b/>
                <w:i/>
                <w:sz w:val="24"/>
                <w:szCs w:val="24"/>
                <w:lang w:val="en-US"/>
              </w:rPr>
              <w:t xml:space="preserve"> ZAPIS in se NAUČI.</w:t>
            </w:r>
          </w:p>
          <w:p w:rsidR="00F143EC" w:rsidRDefault="00F143EC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  <w:p w:rsidR="00F143EC" w:rsidRDefault="00F143EC" w:rsidP="00F143EC">
            <w:pPr>
              <w:pStyle w:val="NoSpacing"/>
              <w:spacing w:line="276" w:lineRule="auto"/>
              <w:jc w:val="center"/>
              <w:rPr>
                <w:b/>
                <w:i/>
                <w:color w:val="D99594" w:themeColor="accent2" w:themeTint="99"/>
                <w:sz w:val="32"/>
                <w:szCs w:val="32"/>
                <w:u w:val="single"/>
                <w:lang w:val="en-US"/>
              </w:rPr>
            </w:pPr>
            <w:r w:rsidRPr="00F143EC">
              <w:rPr>
                <w:b/>
                <w:i/>
                <w:color w:val="D99594" w:themeColor="accent2" w:themeTint="99"/>
                <w:sz w:val="32"/>
                <w:szCs w:val="32"/>
                <w:u w:val="single"/>
                <w:lang w:val="en-US"/>
              </w:rPr>
              <w:t>KAJ SE DOGAJA S HRANO MED KUHANJEM</w:t>
            </w:r>
          </w:p>
          <w:p w:rsidR="00F143EC" w:rsidRPr="00F143EC" w:rsidRDefault="00F143EC" w:rsidP="00F143EC">
            <w:pPr>
              <w:pStyle w:val="NoSpacing"/>
              <w:spacing w:line="276" w:lineRule="auto"/>
              <w:jc w:val="center"/>
              <w:rPr>
                <w:b/>
                <w:i/>
                <w:color w:val="D99594" w:themeColor="accent2" w:themeTint="99"/>
                <w:sz w:val="32"/>
                <w:szCs w:val="32"/>
                <w:u w:val="single"/>
                <w:lang w:val="en-US"/>
              </w:rPr>
            </w:pPr>
          </w:p>
          <w:p w:rsidR="00F143EC" w:rsidRPr="00A65C4C" w:rsidRDefault="00F143EC" w:rsidP="00F143E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b/>
                <w:i/>
                <w:sz w:val="24"/>
                <w:szCs w:val="24"/>
              </w:rPr>
            </w:pPr>
            <w:r w:rsidRPr="00A65C4C">
              <w:rPr>
                <w:b/>
                <w:i/>
                <w:sz w:val="24"/>
                <w:szCs w:val="24"/>
              </w:rPr>
              <w:t xml:space="preserve">Hrana med kuhanjem postane užitna, spremeni se barva, okus, vonj, oblika pa tudi hranilne snovi. 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</w:p>
          <w:p w:rsidR="00F143EC" w:rsidRPr="00F143EC" w:rsidRDefault="00F143EC" w:rsidP="00F143E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</w:pPr>
            <w:r w:rsidRPr="00F143EC"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  <w:t xml:space="preserve">OGLJIKOVI HIDRATI: </w:t>
            </w:r>
          </w:p>
          <w:p w:rsidR="00F143EC" w:rsidRP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sz w:val="24"/>
                <w:szCs w:val="24"/>
              </w:rPr>
              <w:t>ŠKROB veže vodo (nabrekne)-testenine, riž...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sz w:val="24"/>
                <w:szCs w:val="24"/>
              </w:rPr>
              <w:t xml:space="preserve">SLADKOR pri suhem segrevanju karamelizira. 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23950" cy="836847"/>
                  <wp:effectExtent l="19050" t="0" r="0" b="0"/>
                  <wp:docPr id="1" name="Picture 1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00" cy="83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  <w:r w:rsidRPr="00F143E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485854" cy="838200"/>
                  <wp:effectExtent l="19050" t="0" r="46" b="0"/>
                  <wp:docPr id="2" name="Picture 2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45" cy="83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3EC" w:rsidRPr="00F143EC" w:rsidRDefault="00F143EC" w:rsidP="00F143E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F143EC" w:rsidRPr="00F143EC" w:rsidRDefault="00F143EC" w:rsidP="00F143E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</w:pPr>
            <w:r w:rsidRPr="00F143EC"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  <w:t>BELJAKOVINE: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sz w:val="24"/>
                <w:szCs w:val="24"/>
              </w:rPr>
              <w:t xml:space="preserve">nad 60º C zakrknejo in postanejo lažje prebavljive. 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568653" cy="838200"/>
                  <wp:effectExtent l="19050" t="0" r="0" b="0"/>
                  <wp:docPr id="3" name="Picture 3" descr="Rezultat iskanja slik za pe&amp;ccaron;eno jaj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zultat iskanja slik za pe&amp;ccaron;eno jaj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01" cy="838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3EC" w:rsidRPr="00F143EC" w:rsidRDefault="00F143EC" w:rsidP="00F143E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F143EC" w:rsidRPr="00F143EC" w:rsidRDefault="00F143EC" w:rsidP="00F143E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</w:pPr>
            <w:r w:rsidRPr="00F143EC"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  <w:t>MAŠČOBE:</w:t>
            </w:r>
          </w:p>
          <w:p w:rsidR="00F143EC" w:rsidRPr="00F143EC" w:rsidRDefault="00355912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9.65pt;margin-top:7.6pt;width:28.5pt;height:0;z-index:251658240" o:connectortype="straight">
                  <v:stroke endarrow="block"/>
                </v:shape>
              </w:pict>
            </w:r>
            <w:r w:rsidR="00F143EC" w:rsidRPr="00F143EC">
              <w:rPr>
                <w:sz w:val="24"/>
                <w:szCs w:val="24"/>
              </w:rPr>
              <w:t>TRDE MAŠČOBE</w:t>
            </w:r>
            <w:r w:rsidR="00F143EC">
              <w:rPr>
                <w:sz w:val="24"/>
                <w:szCs w:val="24"/>
              </w:rPr>
              <w:t xml:space="preserve">               </w:t>
            </w:r>
            <w:r w:rsidR="00F143EC" w:rsidRPr="00F143EC">
              <w:rPr>
                <w:sz w:val="24"/>
                <w:szCs w:val="24"/>
              </w:rPr>
              <w:t>TEKOČE MAŠČOBE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sz w:val="24"/>
                <w:szCs w:val="24"/>
              </w:rPr>
              <w:t xml:space="preserve">Nad 170ºC nastanejo v maščobah zdravju škodljive snovi. </w:t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57275" cy="828675"/>
                  <wp:effectExtent l="19050" t="0" r="9525" b="0"/>
                  <wp:docPr id="4" name="Picture 4" descr="Rezultat iskanja slik za cvrt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Rezultat iskanja slik za cvr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</w:p>
          <w:p w:rsidR="00A65C4C" w:rsidRPr="00F143EC" w:rsidRDefault="00A65C4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</w:p>
          <w:p w:rsidR="00F143EC" w:rsidRPr="00F143EC" w:rsidRDefault="00F143EC" w:rsidP="00F143E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</w:pPr>
            <w:r w:rsidRPr="00F143EC">
              <w:rPr>
                <w:b/>
                <w:i/>
                <w:color w:val="D99594" w:themeColor="accent2" w:themeTint="99"/>
                <w:sz w:val="24"/>
                <w:szCs w:val="24"/>
                <w:u w:val="single"/>
              </w:rPr>
              <w:lastRenderedPageBreak/>
              <w:t>VITAMINI IN MINERALI:</w:t>
            </w:r>
          </w:p>
          <w:p w:rsidR="00F143EC" w:rsidRP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sz w:val="24"/>
                <w:szCs w:val="24"/>
              </w:rPr>
              <w:t xml:space="preserve">Se izločijo v vodo, nekateri se celo uničijo. </w:t>
            </w:r>
          </w:p>
          <w:p w:rsidR="00F143EC" w:rsidRPr="00F143EC" w:rsidRDefault="00F143EC" w:rsidP="00F143EC">
            <w:pPr>
              <w:pStyle w:val="NoSpacing"/>
              <w:spacing w:line="276" w:lineRule="auto"/>
              <w:ind w:left="720"/>
              <w:rPr>
                <w:sz w:val="24"/>
                <w:szCs w:val="24"/>
              </w:rPr>
            </w:pPr>
            <w:r w:rsidRPr="00F143E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647825" cy="762000"/>
                  <wp:effectExtent l="19050" t="0" r="9525" b="0"/>
                  <wp:docPr id="5" name="Picture 5" descr="Rezultat iskanja slik za kuhanje zelenja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Rezultat iskanja slik za kuhanje zelenj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3EC" w:rsidRDefault="00F143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8B7ECD" w:rsidRDefault="008B7EC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65C4C" w:rsidRPr="008B7ECD" w:rsidRDefault="008B7ECD">
            <w:pPr>
              <w:pStyle w:val="NoSpacing"/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8B7ECD">
              <w:rPr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 xml:space="preserve">3. PRAKTIČNO DELO: </w:t>
            </w:r>
          </w:p>
          <w:p w:rsidR="008B7ECD" w:rsidRDefault="008B7ECD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Skuhaj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puding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svojim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najljubšin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okusom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Navodila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pripravo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so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zapisana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embalaži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. Med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kuhanjem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opazuj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kaj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dogaja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ugotovi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katera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hranilna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snov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se med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toplotno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obdelavo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spremeni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kako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>.</w:t>
            </w:r>
          </w:p>
          <w:p w:rsidR="008B7ECD" w:rsidRDefault="008B7ECD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  <w:p w:rsidR="008B7ECD" w:rsidRDefault="008B7ECD" w:rsidP="008B7EC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Sliko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kuhanja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odgovor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mi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pošli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spletni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naslov</w:t>
            </w:r>
            <w:proofErr w:type="spellEnd"/>
            <w:r>
              <w:rPr>
                <w:rFonts w:cs="Calibri"/>
                <w:i/>
                <w:sz w:val="24"/>
                <w:szCs w:val="24"/>
                <w:lang w:val="en-US"/>
              </w:rPr>
              <w:t xml:space="preserve"> </w:t>
            </w:r>
            <w:hyperlink r:id="rId11" w:history="1">
              <w:r>
                <w:rPr>
                  <w:rStyle w:val="Hyperlink"/>
                  <w:rFonts w:cs="Calibri"/>
                  <w:i/>
                  <w:sz w:val="24"/>
                  <w:szCs w:val="24"/>
                  <w:lang w:val="en-US"/>
                </w:rPr>
                <w:t>gordana.farazin@sola.velike-lasce.si</w:t>
              </w:r>
            </w:hyperlink>
          </w:p>
          <w:p w:rsidR="008B7ECD" w:rsidRPr="008B7ECD" w:rsidRDefault="00A432A6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</w:t>
            </w:r>
            <w:r w:rsidR="008B7ECD">
              <w:rPr>
                <w:b/>
                <w:i/>
                <w:sz w:val="24"/>
                <w:szCs w:val="24"/>
                <w:lang w:val="en-US"/>
              </w:rPr>
              <w:t>ajkasneje</w:t>
            </w:r>
            <w:proofErr w:type="spellEnd"/>
            <w:r w:rsidR="008B7ECD">
              <w:rPr>
                <w:b/>
                <w:i/>
                <w:sz w:val="24"/>
                <w:szCs w:val="24"/>
                <w:lang w:val="en-US"/>
              </w:rPr>
              <w:t xml:space="preserve"> do NEDELJE, 24. 5. 2020</w:t>
            </w:r>
          </w:p>
          <w:p w:rsidR="00F143EC" w:rsidRDefault="00F143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F143EC" w:rsidRDefault="00F143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F143EC" w:rsidRDefault="00F143EC" w:rsidP="00F143EC"/>
    <w:p w:rsidR="00F143EC" w:rsidRDefault="00F143EC" w:rsidP="00F143EC"/>
    <w:p w:rsidR="0044684B" w:rsidRDefault="0044684B"/>
    <w:sectPr w:rsidR="0044684B" w:rsidSect="00CB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E2F"/>
    <w:multiLevelType w:val="hybridMultilevel"/>
    <w:tmpl w:val="F0AC774E"/>
    <w:lvl w:ilvl="0" w:tplc="B94664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E36D9"/>
    <w:multiLevelType w:val="hybridMultilevel"/>
    <w:tmpl w:val="4E8E2536"/>
    <w:lvl w:ilvl="0" w:tplc="1B62FB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E3E31"/>
    <w:multiLevelType w:val="hybridMultilevel"/>
    <w:tmpl w:val="620A6E80"/>
    <w:lvl w:ilvl="0" w:tplc="9A96E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E21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06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6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8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4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27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7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E6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43EC"/>
    <w:rsid w:val="000F6F44"/>
    <w:rsid w:val="00355912"/>
    <w:rsid w:val="0044684B"/>
    <w:rsid w:val="008B7ECD"/>
    <w:rsid w:val="00A432A6"/>
    <w:rsid w:val="00A65C4C"/>
    <w:rsid w:val="00CB7AFD"/>
    <w:rsid w:val="00E83EA9"/>
    <w:rsid w:val="00F1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3E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F143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143EC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ordana.farazin@sola.velike-lasce.si" TargetMode="External"/><Relationship Id="rId5" Type="http://schemas.openxmlformats.org/officeDocument/2006/relationships/hyperlink" Target="http://www.i2-lj.si/ucbeni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6</cp:revision>
  <dcterms:created xsi:type="dcterms:W3CDTF">2020-05-15T11:14:00Z</dcterms:created>
  <dcterms:modified xsi:type="dcterms:W3CDTF">2020-05-15T11:46:00Z</dcterms:modified>
</cp:coreProperties>
</file>