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166E70" w:rsidTr="006E0C9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166E70" w:rsidRDefault="00166E70" w:rsidP="00747303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  <w:lang w:val="en-US" w:eastAsia="en-US"/>
              </w:rPr>
              <w:t>Predmet</w:t>
            </w:r>
            <w:proofErr w:type="spellEnd"/>
            <w:r>
              <w:rPr>
                <w:rFonts w:cs="Calibri"/>
                <w:b/>
                <w:sz w:val="24"/>
                <w:szCs w:val="24"/>
                <w:lang w:val="en-US" w:eastAsia="en-US"/>
              </w:rPr>
              <w:t>:</w:t>
            </w:r>
            <w:r>
              <w:rPr>
                <w:rFonts w:cs="Calibri"/>
                <w:sz w:val="24"/>
                <w:szCs w:val="24"/>
                <w:lang w:val="en-US" w:eastAsia="en-US"/>
              </w:rPr>
              <w:t xml:space="preserve"> GOSPODINJSTVO </w:t>
            </w:r>
            <w:r>
              <w:rPr>
                <w:rFonts w:cs="Calibri"/>
                <w:b/>
                <w:sz w:val="24"/>
                <w:szCs w:val="24"/>
                <w:lang w:val="en-US" w:eastAsia="en-US"/>
              </w:rPr>
              <w:t>6.</w:t>
            </w:r>
            <w:r w:rsidR="00665BF4">
              <w:rPr>
                <w:rFonts w:cs="Calibri"/>
                <w:b/>
                <w:sz w:val="24"/>
                <w:szCs w:val="24"/>
                <w:lang w:val="en-US" w:eastAsia="en-US"/>
              </w:rPr>
              <w:t>B-</w:t>
            </w:r>
            <w:r w:rsidR="00747303">
              <w:rPr>
                <w:rFonts w:cs="Calibri"/>
                <w:b/>
                <w:sz w:val="24"/>
                <w:szCs w:val="24"/>
                <w:lang w:val="en-US" w:eastAsia="en-US"/>
              </w:rPr>
              <w:t>fantje</w:t>
            </w:r>
          </w:p>
        </w:tc>
      </w:tr>
      <w:tr w:rsidR="00166E70" w:rsidTr="006E0C9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166E70" w:rsidRDefault="00166E70" w:rsidP="006E0C95">
            <w:pPr>
              <w:spacing w:after="0" w:line="240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lang w:val="en-US" w:eastAsia="en-US"/>
              </w:rPr>
              <w:t>Št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. </w:t>
            </w:r>
            <w:proofErr w:type="spellStart"/>
            <w:r>
              <w:rPr>
                <w:b/>
                <w:sz w:val="24"/>
                <w:lang w:val="en-US" w:eastAsia="en-US"/>
              </w:rPr>
              <w:t>učne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ure</w:t>
            </w:r>
            <w:proofErr w:type="spellEnd"/>
            <w:r>
              <w:rPr>
                <w:b/>
                <w:sz w:val="24"/>
                <w:lang w:val="en-US" w:eastAsia="en-US"/>
              </w:rPr>
              <w:t>:</w:t>
            </w:r>
            <w:r>
              <w:rPr>
                <w:sz w:val="24"/>
                <w:lang w:val="en-US" w:eastAsia="en-US"/>
              </w:rPr>
              <w:t xml:space="preserve"> </w:t>
            </w:r>
            <w:r w:rsidR="00665BF4">
              <w:rPr>
                <w:sz w:val="24"/>
                <w:lang w:val="en-US" w:eastAsia="en-US"/>
              </w:rPr>
              <w:t>4</w:t>
            </w:r>
            <w:r w:rsidR="00177BBE">
              <w:rPr>
                <w:sz w:val="24"/>
                <w:lang w:val="en-US" w:eastAsia="en-US"/>
              </w:rPr>
              <w:t>6</w:t>
            </w:r>
          </w:p>
        </w:tc>
      </w:tr>
      <w:tr w:rsidR="00166E70" w:rsidTr="006E0C9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166E70" w:rsidRDefault="00166E70" w:rsidP="006E0C95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en-US"/>
              </w:rPr>
            </w:pPr>
            <w:r>
              <w:rPr>
                <w:rFonts w:cs="Calibri"/>
                <w:b/>
                <w:sz w:val="24"/>
                <w:szCs w:val="24"/>
                <w:lang w:val="en-US" w:eastAsia="en-US"/>
              </w:rPr>
              <w:t>Datum:</w:t>
            </w:r>
            <w:r>
              <w:rPr>
                <w:rFonts w:cs="Calibri"/>
                <w:sz w:val="24"/>
                <w:szCs w:val="24"/>
                <w:lang w:val="en-US" w:eastAsia="en-US"/>
              </w:rPr>
              <w:t xml:space="preserve"> </w:t>
            </w:r>
            <w:r w:rsidR="00747303">
              <w:rPr>
                <w:rFonts w:cs="Calibri"/>
                <w:sz w:val="24"/>
                <w:szCs w:val="24"/>
                <w:lang w:val="en-US" w:eastAsia="en-US"/>
              </w:rPr>
              <w:t>18</w:t>
            </w:r>
            <w:r w:rsidR="00665BF4">
              <w:rPr>
                <w:rFonts w:cs="Calibri"/>
                <w:sz w:val="24"/>
                <w:szCs w:val="24"/>
                <w:lang w:val="en-US" w:eastAsia="en-US"/>
              </w:rPr>
              <w:t>. 5. 2020</w:t>
            </w:r>
          </w:p>
        </w:tc>
      </w:tr>
      <w:tr w:rsidR="00166E70" w:rsidTr="006E0C9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166E70" w:rsidRDefault="00166E70" w:rsidP="00166E70">
            <w:pPr>
              <w:spacing w:after="0" w:line="240" w:lineRule="auto"/>
              <w:rPr>
                <w:rFonts w:cs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  <w:lang w:val="en-US" w:eastAsia="en-US"/>
              </w:rPr>
              <w:t>Učna</w:t>
            </w:r>
            <w:proofErr w:type="spellEnd"/>
            <w:r>
              <w:rPr>
                <w:rFonts w:cs="Calibri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  <w:lang w:val="en-US" w:eastAsia="en-US"/>
              </w:rPr>
              <w:t>tema</w:t>
            </w:r>
            <w:proofErr w:type="spellEnd"/>
            <w:r>
              <w:rPr>
                <w:rFonts w:cs="Calibri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cs="Calibri"/>
                <w:b/>
                <w:color w:val="FF0000"/>
                <w:sz w:val="24"/>
                <w:szCs w:val="24"/>
                <w:lang w:val="en-US" w:eastAsia="en-US"/>
              </w:rPr>
              <w:t>TOPLOTNA OBDELAVA ŽIVIL</w:t>
            </w:r>
          </w:p>
        </w:tc>
      </w:tr>
      <w:tr w:rsidR="00166E70" w:rsidTr="006E0C9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0" w:rsidRPr="00F84DC8" w:rsidRDefault="00166E70" w:rsidP="006E0C95">
            <w:pPr>
              <w:spacing w:after="0" w:line="240" w:lineRule="auto"/>
              <w:rPr>
                <w:rFonts w:cs="Calibri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166E70" w:rsidRDefault="00166E70" w:rsidP="006E0C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i/>
                <w:sz w:val="28"/>
                <w:szCs w:val="28"/>
                <w:u w:val="single"/>
                <w:lang w:val="en-US"/>
              </w:rPr>
            </w:pPr>
            <w:proofErr w:type="spellStart"/>
            <w:r>
              <w:rPr>
                <w:rFonts w:cs="Calibri"/>
                <w:b/>
                <w:i/>
                <w:sz w:val="28"/>
                <w:szCs w:val="28"/>
                <w:u w:val="single"/>
                <w:lang w:val="en-US"/>
              </w:rPr>
              <w:t>Razlaga</w:t>
            </w:r>
            <w:proofErr w:type="spellEnd"/>
            <w:r>
              <w:rPr>
                <w:rFonts w:cs="Calibri"/>
                <w:b/>
                <w:i/>
                <w:sz w:val="28"/>
                <w:szCs w:val="28"/>
                <w:u w:val="single"/>
                <w:lang w:val="en-US"/>
              </w:rPr>
              <w:t>:</w:t>
            </w:r>
          </w:p>
          <w:p w:rsidR="00166E70" w:rsidRDefault="00166E70" w:rsidP="006E0C95">
            <w:pPr>
              <w:pStyle w:val="ListParagraph"/>
              <w:spacing w:after="0" w:line="240" w:lineRule="auto"/>
              <w:ind w:left="1080"/>
              <w:rPr>
                <w:rFonts w:cs="Calibri"/>
                <w:b/>
                <w:i/>
                <w:sz w:val="28"/>
                <w:szCs w:val="28"/>
                <w:u w:val="single"/>
                <w:lang w:val="en-US"/>
              </w:rPr>
            </w:pPr>
          </w:p>
          <w:p w:rsidR="00166E70" w:rsidRDefault="00166E70" w:rsidP="006E0C95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Na </w:t>
            </w:r>
            <w:proofErr w:type="spellStart"/>
            <w:r>
              <w:rPr>
                <w:sz w:val="24"/>
                <w:szCs w:val="24"/>
                <w:lang w:val="en-US"/>
              </w:rPr>
              <w:t>spletni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strani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lang w:val="en-US"/>
                </w:rPr>
                <w:t>http://www.i2-lj.si/ucbeniki/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imaš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dostop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sz w:val="24"/>
                <w:szCs w:val="24"/>
                <w:lang w:val="en-US"/>
              </w:rPr>
              <w:t>učbenika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Preberi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besedilo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strani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54 in 57.</w:t>
            </w:r>
          </w:p>
          <w:p w:rsidR="00166E70" w:rsidRDefault="00166E70" w:rsidP="006E0C95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166E70" w:rsidRDefault="00166E70" w:rsidP="006E0C95">
            <w:pPr>
              <w:pStyle w:val="NoSpacing"/>
              <w:rPr>
                <w:sz w:val="24"/>
                <w:szCs w:val="24"/>
                <w:lang w:val="en-US"/>
              </w:rPr>
            </w:pPr>
            <w:r w:rsidRPr="000A5872">
              <w:rPr>
                <w:b/>
                <w:i/>
                <w:sz w:val="24"/>
                <w:szCs w:val="24"/>
                <w:lang w:val="en-US"/>
              </w:rPr>
              <w:t xml:space="preserve">2. V </w:t>
            </w:r>
            <w:proofErr w:type="spellStart"/>
            <w:r w:rsidRPr="000A5872">
              <w:rPr>
                <w:b/>
                <w:i/>
                <w:sz w:val="24"/>
                <w:szCs w:val="24"/>
                <w:lang w:val="en-US"/>
              </w:rPr>
              <w:t>zvezek</w:t>
            </w:r>
            <w:proofErr w:type="spellEnd"/>
            <w:r w:rsidRPr="000A5872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872">
              <w:rPr>
                <w:b/>
                <w:i/>
                <w:sz w:val="24"/>
                <w:szCs w:val="24"/>
                <w:lang w:val="en-US"/>
              </w:rPr>
              <w:t>napiši</w:t>
            </w:r>
            <w:proofErr w:type="spellEnd"/>
            <w:r w:rsidRPr="000A5872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872">
              <w:rPr>
                <w:b/>
                <w:i/>
                <w:sz w:val="24"/>
                <w:szCs w:val="24"/>
                <w:lang w:val="en-US"/>
              </w:rPr>
              <w:t>naslov</w:t>
            </w:r>
            <w:proofErr w:type="spellEnd"/>
            <w:r w:rsidRPr="000A5872">
              <w:rPr>
                <w:b/>
                <w:i/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color w:val="8064A2" w:themeColor="accent4"/>
                <w:sz w:val="24"/>
                <w:szCs w:val="24"/>
                <w:lang w:val="en-US"/>
              </w:rPr>
              <w:t>TOPLOTNA OBDELAVA ŽIVIL</w:t>
            </w:r>
          </w:p>
          <w:p w:rsidR="00166E70" w:rsidRDefault="00166E70" w:rsidP="006E0C95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166E70" w:rsidRDefault="00166E70" w:rsidP="006E0C95">
            <w:pPr>
              <w:pStyle w:val="NoSpacing"/>
              <w:rPr>
                <w:b/>
                <w:i/>
                <w:sz w:val="24"/>
                <w:szCs w:val="24"/>
                <w:lang w:val="en-US"/>
              </w:rPr>
            </w:pPr>
            <w:r w:rsidRPr="000A5872">
              <w:rPr>
                <w:b/>
                <w:i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Prepiši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miselnega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vzorca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ki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ga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boš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dopolnil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tako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da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boš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k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vsakemu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toplotnemu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postopku</w:t>
            </w:r>
            <w:proofErr w:type="spellEnd"/>
            <w:r w:rsidR="00114707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4707">
              <w:rPr>
                <w:b/>
                <w:i/>
                <w:sz w:val="24"/>
                <w:szCs w:val="24"/>
                <w:lang w:val="en-US"/>
              </w:rPr>
              <w:t>pripisal</w:t>
            </w:r>
            <w:proofErr w:type="spellEnd"/>
            <w:r w:rsidR="00114707">
              <w:rPr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14707">
              <w:rPr>
                <w:b/>
                <w:i/>
                <w:sz w:val="24"/>
                <w:szCs w:val="24"/>
                <w:lang w:val="en-US"/>
              </w:rPr>
              <w:t>kaj</w:t>
            </w:r>
            <w:proofErr w:type="spellEnd"/>
            <w:r w:rsidR="00114707">
              <w:rPr>
                <w:b/>
                <w:i/>
                <w:sz w:val="24"/>
                <w:szCs w:val="24"/>
                <w:lang w:val="en-US"/>
              </w:rPr>
              <w:t xml:space="preserve"> je </w:t>
            </w:r>
            <w:proofErr w:type="spellStart"/>
            <w:r w:rsidR="00114707">
              <w:rPr>
                <w:b/>
                <w:i/>
                <w:sz w:val="24"/>
                <w:szCs w:val="24"/>
                <w:lang w:val="en-US"/>
              </w:rPr>
              <w:t>zanj</w:t>
            </w:r>
            <w:proofErr w:type="spellEnd"/>
            <w:r w:rsidR="00114707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4707">
              <w:rPr>
                <w:b/>
                <w:i/>
                <w:sz w:val="24"/>
                <w:szCs w:val="24"/>
                <w:lang w:val="en-US"/>
              </w:rPr>
              <w:t>značilno</w:t>
            </w:r>
            <w:proofErr w:type="spellEnd"/>
            <w:r w:rsidR="00114707">
              <w:rPr>
                <w:b/>
                <w:i/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114707">
              <w:rPr>
                <w:b/>
                <w:i/>
                <w:sz w:val="24"/>
                <w:szCs w:val="24"/>
                <w:lang w:val="en-US"/>
              </w:rPr>
              <w:t>katera</w:t>
            </w:r>
            <w:proofErr w:type="spellEnd"/>
            <w:r w:rsidR="00114707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4707">
              <w:rPr>
                <w:b/>
                <w:i/>
                <w:sz w:val="24"/>
                <w:szCs w:val="24"/>
                <w:lang w:val="en-US"/>
              </w:rPr>
              <w:t>živila</w:t>
            </w:r>
            <w:proofErr w:type="spellEnd"/>
            <w:r w:rsidR="00114707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4707">
              <w:rPr>
                <w:b/>
                <w:i/>
                <w:sz w:val="24"/>
                <w:szCs w:val="24"/>
                <w:lang w:val="en-US"/>
              </w:rPr>
              <w:t>lahko</w:t>
            </w:r>
            <w:proofErr w:type="spellEnd"/>
            <w:r w:rsidR="00114707">
              <w:rPr>
                <w:b/>
                <w:i/>
                <w:sz w:val="24"/>
                <w:szCs w:val="24"/>
                <w:lang w:val="en-US"/>
              </w:rPr>
              <w:t xml:space="preserve"> z </w:t>
            </w:r>
            <w:proofErr w:type="spellStart"/>
            <w:r w:rsidR="00114707">
              <w:rPr>
                <w:b/>
                <w:i/>
                <w:sz w:val="24"/>
                <w:szCs w:val="24"/>
                <w:lang w:val="en-US"/>
              </w:rPr>
              <w:t>njim</w:t>
            </w:r>
            <w:proofErr w:type="spellEnd"/>
            <w:r w:rsidR="00114707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4707">
              <w:rPr>
                <w:b/>
                <w:i/>
                <w:sz w:val="24"/>
                <w:szCs w:val="24"/>
                <w:lang w:val="en-US"/>
              </w:rPr>
              <w:t>pripravljamo</w:t>
            </w:r>
            <w:proofErr w:type="spellEnd"/>
            <w:r w:rsidR="00114707">
              <w:rPr>
                <w:b/>
                <w:i/>
                <w:sz w:val="24"/>
                <w:szCs w:val="24"/>
                <w:lang w:val="en-US"/>
              </w:rPr>
              <w:t>.</w:t>
            </w:r>
          </w:p>
          <w:p w:rsidR="00166E70" w:rsidRDefault="00166E70" w:rsidP="006E0C95">
            <w:pPr>
              <w:pStyle w:val="NoSpacing"/>
              <w:rPr>
                <w:b/>
                <w:i/>
                <w:sz w:val="24"/>
                <w:szCs w:val="24"/>
                <w:lang w:val="en-US"/>
              </w:rPr>
            </w:pPr>
          </w:p>
          <w:p w:rsidR="00166E70" w:rsidRPr="004604D3" w:rsidRDefault="007F3D4A" w:rsidP="00166E70">
            <w:pPr>
              <w:pStyle w:val="NoSpacing"/>
              <w:jc w:val="center"/>
              <w:rPr>
                <w:b/>
                <w:i/>
                <w:color w:val="8064A2" w:themeColor="accent4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i/>
                <w:noProof/>
                <w:color w:val="8064A2" w:themeColor="accent4"/>
                <w:sz w:val="28"/>
                <w:szCs w:val="28"/>
                <w:u w:val="single"/>
                <w:lang w:eastAsia="sl-SI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302.65pt;margin-top:14.6pt;width:96pt;height:32.95pt;z-index:251671552" o:connectortype="straight">
                  <v:stroke endarrow="block"/>
                </v:shape>
              </w:pict>
            </w:r>
            <w:r>
              <w:rPr>
                <w:b/>
                <w:i/>
                <w:noProof/>
                <w:color w:val="8064A2" w:themeColor="accent4"/>
                <w:sz w:val="28"/>
                <w:szCs w:val="28"/>
                <w:u w:val="single"/>
                <w:lang w:eastAsia="sl-SI"/>
              </w:rPr>
              <w:pict>
                <v:shape id="_x0000_s1049" type="#_x0000_t32" style="position:absolute;left:0;text-align:left;margin-left:279.4pt;margin-top:14.6pt;width:60pt;height:32.95pt;z-index:251670528" o:connectortype="straight">
                  <v:stroke endarrow="block"/>
                </v:shape>
              </w:pict>
            </w:r>
            <w:r>
              <w:rPr>
                <w:b/>
                <w:i/>
                <w:noProof/>
                <w:color w:val="8064A2" w:themeColor="accent4"/>
                <w:sz w:val="28"/>
                <w:szCs w:val="28"/>
                <w:u w:val="single"/>
                <w:lang w:eastAsia="sl-SI"/>
              </w:rPr>
              <w:pict>
                <v:shape id="_x0000_s1048" type="#_x0000_t32" style="position:absolute;left:0;text-align:left;margin-left:249.4pt;margin-top:14.6pt;width:30pt;height:32.95pt;z-index:251669504" o:connectortype="straight">
                  <v:stroke endarrow="block"/>
                </v:shape>
              </w:pict>
            </w:r>
            <w:r>
              <w:rPr>
                <w:b/>
                <w:i/>
                <w:noProof/>
                <w:color w:val="8064A2" w:themeColor="accent4"/>
                <w:sz w:val="28"/>
                <w:szCs w:val="28"/>
                <w:u w:val="single"/>
                <w:lang w:eastAsia="sl-SI"/>
              </w:rPr>
              <w:pict>
                <v:shape id="_x0000_s1047" type="#_x0000_t32" style="position:absolute;left:0;text-align:left;margin-left:215.65pt;margin-top:14.6pt;width:.75pt;height:32.95pt;z-index:251668480" o:connectortype="straight">
                  <v:stroke endarrow="block"/>
                </v:shape>
              </w:pict>
            </w:r>
            <w:r>
              <w:rPr>
                <w:b/>
                <w:i/>
                <w:noProof/>
                <w:color w:val="8064A2" w:themeColor="accent4"/>
                <w:sz w:val="28"/>
                <w:szCs w:val="28"/>
                <w:u w:val="single"/>
                <w:lang w:eastAsia="sl-SI"/>
              </w:rPr>
              <w:pict>
                <v:shape id="_x0000_s1046" type="#_x0000_t32" style="position:absolute;left:0;text-align:left;margin-left:159.4pt;margin-top:14.6pt;width:22.5pt;height:32.95pt;flip:x;z-index:251667456" o:connectortype="straight">
                  <v:stroke endarrow="block"/>
                </v:shape>
              </w:pict>
            </w:r>
            <w:r>
              <w:rPr>
                <w:b/>
                <w:i/>
                <w:noProof/>
                <w:color w:val="8064A2" w:themeColor="accent4"/>
                <w:sz w:val="28"/>
                <w:szCs w:val="28"/>
                <w:u w:val="single"/>
                <w:lang w:eastAsia="sl-SI"/>
              </w:rPr>
              <w:pict>
                <v:shape id="_x0000_s1045" type="#_x0000_t32" style="position:absolute;left:0;text-align:left;margin-left:100.15pt;margin-top:14.6pt;width:59.25pt;height:32.95pt;flip:x;z-index:251666432" o:connectortype="straight">
                  <v:stroke endarrow="block"/>
                </v:shape>
              </w:pict>
            </w:r>
            <w:r>
              <w:rPr>
                <w:b/>
                <w:i/>
                <w:noProof/>
                <w:color w:val="8064A2" w:themeColor="accent4"/>
                <w:sz w:val="28"/>
                <w:szCs w:val="28"/>
                <w:u w:val="single"/>
                <w:lang w:eastAsia="sl-SI"/>
              </w:rPr>
              <w:pict>
                <v:shape id="_x0000_s1044" type="#_x0000_t32" style="position:absolute;left:0;text-align:left;margin-left:25.9pt;margin-top:14.6pt;width:114pt;height:32.95pt;flip:x;z-index:251665408" o:connectortype="straight">
                  <v:stroke endarrow="block"/>
                </v:shape>
              </w:pict>
            </w:r>
            <w:r w:rsidR="00166E70" w:rsidRPr="004604D3">
              <w:rPr>
                <w:b/>
                <w:i/>
                <w:color w:val="8064A2" w:themeColor="accent4"/>
                <w:sz w:val="28"/>
                <w:szCs w:val="28"/>
                <w:u w:val="single"/>
                <w:lang w:val="en-US"/>
              </w:rPr>
              <w:t>TOPLOTNA OBDELAVA ŽIVIL</w:t>
            </w:r>
          </w:p>
          <w:p w:rsidR="00166E70" w:rsidRDefault="00166E70" w:rsidP="00166E70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</w:p>
          <w:p w:rsidR="00114707" w:rsidRDefault="00114707" w:rsidP="00166E70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</w:p>
          <w:p w:rsidR="00166E70" w:rsidRPr="00166E70" w:rsidRDefault="007F3D4A" w:rsidP="00166E70">
            <w:pPr>
              <w:pStyle w:val="NoSpacing"/>
              <w:rPr>
                <w:sz w:val="24"/>
                <w:szCs w:val="24"/>
                <w:lang w:val="en-US"/>
              </w:rPr>
            </w:pPr>
            <w:r w:rsidRPr="007F3D4A">
              <w:rPr>
                <w:rFonts w:cs="Calibri"/>
                <w:b/>
                <w:i/>
                <w:noProof/>
                <w:sz w:val="28"/>
                <w:szCs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373.9pt;margin-top:1.15pt;width:91.5pt;height:66.75pt;z-index:251664384">
                  <v:textbox style="mso-next-textbox:#_x0000_s1036">
                    <w:txbxContent>
                      <w:p w:rsidR="00114707" w:rsidRDefault="00114707" w:rsidP="00114707">
                        <w:pPr>
                          <w:shd w:val="clear" w:color="auto" w:fill="FF99FF"/>
                        </w:pPr>
                        <w:r>
                          <w:t>SEGREVANJE HRANE V MIKROVALOVNI PEČICI</w:t>
                        </w:r>
                      </w:p>
                    </w:txbxContent>
                  </v:textbox>
                </v:shape>
              </w:pict>
            </w:r>
            <w:r w:rsidRPr="007F3D4A">
              <w:rPr>
                <w:rFonts w:cs="Calibri"/>
                <w:b/>
                <w:i/>
                <w:noProof/>
                <w:sz w:val="28"/>
                <w:szCs w:val="28"/>
                <w:u w:val="single"/>
              </w:rPr>
              <w:pict>
                <v:shape id="_x0000_s1035" type="#_x0000_t202" style="position:absolute;margin-left:320.65pt;margin-top:1.15pt;width:53.25pt;height:21pt;z-index:251663360">
                  <v:textbox>
                    <w:txbxContent>
                      <w:p w:rsidR="00114707" w:rsidRDefault="00114707" w:rsidP="00114707">
                        <w:pPr>
                          <w:shd w:val="clear" w:color="auto" w:fill="DDD9C3" w:themeFill="background2" w:themeFillShade="E6"/>
                        </w:pPr>
                        <w:r>
                          <w:t>PEČENJE</w:t>
                        </w:r>
                      </w:p>
                    </w:txbxContent>
                  </v:textbox>
                </v:shape>
              </w:pict>
            </w:r>
            <w:r w:rsidRPr="007F3D4A">
              <w:rPr>
                <w:rFonts w:cs="Calibri"/>
                <w:b/>
                <w:i/>
                <w:noProof/>
                <w:sz w:val="28"/>
                <w:szCs w:val="28"/>
                <w:u w:val="single"/>
              </w:rPr>
              <w:pict>
                <v:shape id="_x0000_s1034" type="#_x0000_t202" style="position:absolute;margin-left:249.4pt;margin-top:1.15pt;width:71.25pt;height:21pt;z-index:251662336">
                  <v:textbox>
                    <w:txbxContent>
                      <w:p w:rsidR="00114707" w:rsidRDefault="00114707" w:rsidP="00114707">
                        <w:pPr>
                          <w:shd w:val="clear" w:color="auto" w:fill="FFFFCC"/>
                        </w:pPr>
                        <w:r>
                          <w:t>SOPARJENJEE</w:t>
                        </w:r>
                      </w:p>
                    </w:txbxContent>
                  </v:textbox>
                </v:shape>
              </w:pict>
            </w:r>
            <w:r w:rsidRPr="007F3D4A">
              <w:rPr>
                <w:rFonts w:cs="Calibri"/>
                <w:b/>
                <w:i/>
                <w:noProof/>
                <w:sz w:val="28"/>
                <w:szCs w:val="28"/>
                <w:u w:val="single"/>
              </w:rPr>
              <w:pict>
                <v:shape id="_x0000_s1033" type="#_x0000_t202" style="position:absolute;margin-left:191.65pt;margin-top:1.15pt;width:57.75pt;height:21pt;z-index:251661312">
                  <v:textbox style="mso-next-textbox:#_x0000_s1033">
                    <w:txbxContent>
                      <w:p w:rsidR="00114707" w:rsidRDefault="00114707" w:rsidP="00114707">
                        <w:pPr>
                          <w:shd w:val="clear" w:color="auto" w:fill="FBD4B4" w:themeFill="accent6" w:themeFillTint="66"/>
                        </w:pPr>
                        <w:r>
                          <w:t>CVRENJEE</w:t>
                        </w:r>
                      </w:p>
                    </w:txbxContent>
                  </v:textbox>
                </v:shape>
              </w:pict>
            </w:r>
            <w:r w:rsidRPr="007F3D4A">
              <w:rPr>
                <w:rFonts w:cs="Calibri"/>
                <w:b/>
                <w:i/>
                <w:noProof/>
                <w:sz w:val="28"/>
                <w:szCs w:val="28"/>
                <w:u w:val="single"/>
              </w:rPr>
              <w:pict>
                <v:shape id="_x0000_s1032" type="#_x0000_t202" style="position:absolute;margin-left:118.15pt;margin-top:1.15pt;width:73.5pt;height:52.5pt;z-index:251660288">
                  <v:textbox style="mso-next-textbox:#_x0000_s1032">
                    <w:txbxContent>
                      <w:p w:rsidR="00114707" w:rsidRDefault="00114707" w:rsidP="00114707">
                        <w:pPr>
                          <w:shd w:val="clear" w:color="auto" w:fill="D6E3BC" w:themeFill="accent3" w:themeFillTint="66"/>
                        </w:pPr>
                        <w:r>
                          <w:t>KUHANJE V LONCU NA PRITISK</w:t>
                        </w:r>
                      </w:p>
                    </w:txbxContent>
                  </v:textbox>
                </v:shape>
              </w:pict>
            </w:r>
            <w:r w:rsidRPr="007F3D4A">
              <w:rPr>
                <w:rFonts w:cs="Calibri"/>
                <w:b/>
                <w:i/>
                <w:noProof/>
                <w:sz w:val="28"/>
                <w:szCs w:val="28"/>
                <w:u w:val="single"/>
              </w:rPr>
              <w:pict>
                <v:shape id="_x0000_s1031" type="#_x0000_t202" style="position:absolute;margin-left:44.65pt;margin-top:1.15pt;width:73.5pt;height:52.5pt;z-index:251659264">
                  <v:textbox style="mso-next-textbox:#_x0000_s1031">
                    <w:txbxContent>
                      <w:p w:rsidR="00166E70" w:rsidRDefault="00166E70" w:rsidP="00114707">
                        <w:pPr>
                          <w:shd w:val="clear" w:color="auto" w:fill="F2DBDB" w:themeFill="accent2" w:themeFillTint="33"/>
                        </w:pPr>
                        <w:r>
                          <w:t>KUHANJE V NAVADNEM LONCU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sl-SI"/>
              </w:rPr>
              <w:pict>
                <v:shape id="_x0000_s1030" type="#_x0000_t202" style="position:absolute;margin-left:-14.6pt;margin-top:1.15pt;width:59.25pt;height:21pt;z-index:251658240">
                  <v:textbox style="mso-next-textbox:#_x0000_s1030">
                    <w:txbxContent>
                      <w:p w:rsidR="00166E70" w:rsidRDefault="00166E70" w:rsidP="00114707">
                        <w:pPr>
                          <w:shd w:val="clear" w:color="auto" w:fill="DBE5F1" w:themeFill="accent1" w:themeFillTint="33"/>
                        </w:pPr>
                        <w:r>
                          <w:t>DUŠENJE</w:t>
                        </w:r>
                      </w:p>
                    </w:txbxContent>
                  </v:textbox>
                </v:shape>
              </w:pict>
            </w:r>
          </w:p>
          <w:p w:rsidR="00166E70" w:rsidRDefault="00166E70" w:rsidP="006E0C95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166E70" w:rsidRDefault="00166E70" w:rsidP="006E0C95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166E70" w:rsidRDefault="00166E70" w:rsidP="006E0C95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166E70" w:rsidRDefault="00166E70" w:rsidP="006E0C95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166E70" w:rsidRDefault="00166E70" w:rsidP="006E0C95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166E70" w:rsidRDefault="00114707" w:rsidP="006E0C95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4</w:t>
            </w:r>
            <w:r w:rsidR="00166E70" w:rsidRPr="00AC5F87">
              <w:rPr>
                <w:b/>
                <w:i/>
                <w:sz w:val="24"/>
                <w:szCs w:val="24"/>
                <w:lang w:val="en-US"/>
              </w:rPr>
              <w:t>.</w:t>
            </w:r>
            <w:r w:rsidR="00166E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>Če</w:t>
            </w:r>
            <w:proofErr w:type="spellEnd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>pri</w:t>
            </w:r>
            <w:proofErr w:type="spellEnd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>učenju</w:t>
            </w:r>
            <w:proofErr w:type="spellEnd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>ali</w:t>
            </w:r>
            <w:proofErr w:type="spellEnd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>reševanju</w:t>
            </w:r>
            <w:proofErr w:type="spellEnd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>nalog</w:t>
            </w:r>
            <w:proofErr w:type="spellEnd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>naletiš</w:t>
            </w:r>
            <w:proofErr w:type="spellEnd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>na</w:t>
            </w:r>
            <w:proofErr w:type="spellEnd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>težave</w:t>
            </w:r>
            <w:proofErr w:type="spellEnd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, mi </w:t>
            </w:r>
            <w:proofErr w:type="spellStart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>lahko</w:t>
            </w:r>
            <w:proofErr w:type="spellEnd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>pošlješ</w:t>
            </w:r>
            <w:proofErr w:type="spellEnd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>vprašanje</w:t>
            </w:r>
            <w:proofErr w:type="spellEnd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>na</w:t>
            </w:r>
            <w:proofErr w:type="spellEnd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>spletni</w:t>
            </w:r>
            <w:proofErr w:type="spellEnd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6E70" w:rsidRPr="00AC5F87">
              <w:rPr>
                <w:rFonts w:cs="Calibri"/>
                <w:b/>
                <w:i/>
                <w:sz w:val="24"/>
                <w:szCs w:val="24"/>
                <w:lang w:val="en-US"/>
              </w:rPr>
              <w:t>naslov</w:t>
            </w:r>
            <w:proofErr w:type="spellEnd"/>
            <w:r w:rsidR="00166E70">
              <w:rPr>
                <w:rFonts w:cs="Calibri"/>
                <w:i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="00166E70">
                <w:rPr>
                  <w:rStyle w:val="Hyperlink"/>
                  <w:rFonts w:cs="Calibri"/>
                  <w:i/>
                  <w:sz w:val="24"/>
                  <w:szCs w:val="24"/>
                  <w:lang w:val="en-US"/>
                </w:rPr>
                <w:t>gordana.farazin@sola.velike-lasce.si</w:t>
              </w:r>
            </w:hyperlink>
          </w:p>
          <w:p w:rsidR="00166E70" w:rsidRDefault="00166E70" w:rsidP="006E0C95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166E70" w:rsidRDefault="00166E70" w:rsidP="006E0C95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166E70" w:rsidTr="006E0C9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70" w:rsidRDefault="00166E70" w:rsidP="006E0C95">
            <w:pPr>
              <w:pStyle w:val="NoSpacing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DOMAČA NALOGA </w:t>
            </w:r>
          </w:p>
          <w:p w:rsidR="00166E70" w:rsidRDefault="00166E70" w:rsidP="006E0C95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166E70" w:rsidRDefault="00166E70" w:rsidP="006E0C95">
            <w:pPr>
              <w:pStyle w:val="NoSpacing"/>
              <w:rPr>
                <w:sz w:val="24"/>
                <w:szCs w:val="24"/>
                <w:lang w:val="en-US"/>
              </w:rPr>
            </w:pPr>
            <w:proofErr w:type="spellStart"/>
            <w:r w:rsidRPr="001D5310">
              <w:rPr>
                <w:b/>
                <w:i/>
                <w:color w:val="C00000"/>
                <w:sz w:val="24"/>
                <w:szCs w:val="24"/>
                <w:u w:val="single"/>
                <w:lang w:val="en-US"/>
              </w:rPr>
              <w:t>Slikaj</w:t>
            </w:r>
            <w:proofErr w:type="spellEnd"/>
            <w:r w:rsidRPr="001D5310">
              <w:rPr>
                <w:b/>
                <w:i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114707">
              <w:rPr>
                <w:b/>
                <w:i/>
                <w:color w:val="C00000"/>
                <w:sz w:val="24"/>
                <w:szCs w:val="24"/>
                <w:u w:val="single"/>
                <w:lang w:val="en-US"/>
              </w:rPr>
              <w:t>zapis</w:t>
            </w:r>
            <w:proofErr w:type="spellEnd"/>
            <w:r w:rsidR="00114707">
              <w:rPr>
                <w:b/>
                <w:i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r w:rsidRPr="001D5310">
              <w:rPr>
                <w:b/>
                <w:i/>
                <w:color w:val="C00000"/>
                <w:sz w:val="24"/>
                <w:szCs w:val="24"/>
                <w:u w:val="single"/>
                <w:lang w:val="en-US"/>
              </w:rPr>
              <w:t xml:space="preserve">in mi </w:t>
            </w:r>
            <w:proofErr w:type="spellStart"/>
            <w:r w:rsidR="00114707">
              <w:rPr>
                <w:b/>
                <w:i/>
                <w:color w:val="C00000"/>
                <w:sz w:val="24"/>
                <w:szCs w:val="24"/>
                <w:u w:val="single"/>
                <w:lang w:val="en-US"/>
              </w:rPr>
              <w:t>ga</w:t>
            </w:r>
            <w:proofErr w:type="spellEnd"/>
            <w:r w:rsidR="00114707">
              <w:rPr>
                <w:b/>
                <w:i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r w:rsidRPr="001D5310">
              <w:rPr>
                <w:b/>
                <w:i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1D5310">
              <w:rPr>
                <w:b/>
                <w:i/>
                <w:color w:val="C00000"/>
                <w:sz w:val="24"/>
                <w:szCs w:val="24"/>
                <w:u w:val="single"/>
                <w:lang w:val="en-US"/>
              </w:rPr>
              <w:t>pošlji</w:t>
            </w:r>
            <w:proofErr w:type="spellEnd"/>
            <w:r w:rsidRPr="001D5310">
              <w:rPr>
                <w:b/>
                <w:i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665BF4">
              <w:rPr>
                <w:b/>
                <w:i/>
                <w:color w:val="C00000"/>
                <w:sz w:val="24"/>
                <w:szCs w:val="24"/>
                <w:u w:val="single"/>
                <w:lang w:val="en-US"/>
              </w:rPr>
              <w:t>najkasneje</w:t>
            </w:r>
            <w:proofErr w:type="spellEnd"/>
            <w:r w:rsidR="00665BF4">
              <w:rPr>
                <w:b/>
                <w:i/>
                <w:color w:val="C00000"/>
                <w:sz w:val="24"/>
                <w:szCs w:val="24"/>
                <w:u w:val="single"/>
                <w:lang w:val="en-US"/>
              </w:rPr>
              <w:t xml:space="preserve"> do </w:t>
            </w:r>
            <w:r w:rsidR="00665C26">
              <w:rPr>
                <w:b/>
                <w:i/>
                <w:color w:val="C00000"/>
                <w:sz w:val="24"/>
                <w:szCs w:val="24"/>
                <w:u w:val="single"/>
                <w:lang w:val="en-US"/>
              </w:rPr>
              <w:t>PETKA, 22</w:t>
            </w:r>
            <w:r w:rsidRPr="001D5310">
              <w:rPr>
                <w:b/>
                <w:i/>
                <w:color w:val="C00000"/>
                <w:sz w:val="24"/>
                <w:szCs w:val="24"/>
                <w:u w:val="single"/>
                <w:lang w:val="en-US"/>
              </w:rPr>
              <w:t xml:space="preserve">. 5. 2020 </w:t>
            </w:r>
            <w:proofErr w:type="spellStart"/>
            <w:r w:rsidRPr="001D5310">
              <w:rPr>
                <w:b/>
                <w:i/>
                <w:color w:val="C00000"/>
                <w:sz w:val="24"/>
                <w:szCs w:val="24"/>
                <w:u w:val="single"/>
                <w:lang w:val="en-US"/>
              </w:rPr>
              <w:t>na</w:t>
            </w:r>
            <w:proofErr w:type="spellEnd"/>
            <w:r w:rsidRPr="001D5310">
              <w:rPr>
                <w:b/>
                <w:i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1D5310">
              <w:rPr>
                <w:b/>
                <w:i/>
                <w:color w:val="C00000"/>
                <w:sz w:val="24"/>
                <w:szCs w:val="24"/>
                <w:u w:val="single"/>
                <w:lang w:val="en-US"/>
              </w:rPr>
              <w:t>elektronski</w:t>
            </w:r>
            <w:proofErr w:type="spellEnd"/>
            <w:r w:rsidRPr="001D5310">
              <w:rPr>
                <w:b/>
                <w:i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1D5310">
              <w:rPr>
                <w:b/>
                <w:i/>
                <w:color w:val="C00000"/>
                <w:sz w:val="24"/>
                <w:szCs w:val="24"/>
                <w:u w:val="single"/>
                <w:lang w:val="en-US"/>
              </w:rPr>
              <w:t>naslov</w:t>
            </w:r>
            <w:proofErr w:type="spellEnd"/>
            <w:r w:rsidRPr="001D5310">
              <w:rPr>
                <w:b/>
                <w:i/>
                <w:color w:val="C00000"/>
                <w:sz w:val="24"/>
                <w:szCs w:val="24"/>
                <w:u w:val="single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>
                <w:rPr>
                  <w:rStyle w:val="Hyperlink"/>
                  <w:rFonts w:cs="Calibri"/>
                  <w:i/>
                  <w:sz w:val="24"/>
                  <w:szCs w:val="24"/>
                  <w:lang w:val="en-US"/>
                </w:rPr>
                <w:t>gordana.farazin@sola.velike-lasce.si</w:t>
              </w:r>
            </w:hyperlink>
          </w:p>
          <w:p w:rsidR="00166E70" w:rsidRDefault="00166E70" w:rsidP="006E0C95">
            <w:pPr>
              <w:pStyle w:val="NoSpacing"/>
              <w:ind w:left="1080"/>
              <w:rPr>
                <w:sz w:val="24"/>
                <w:szCs w:val="24"/>
                <w:lang w:val="en-US"/>
              </w:rPr>
            </w:pPr>
          </w:p>
          <w:p w:rsidR="00166E70" w:rsidRDefault="00166E70" w:rsidP="006E0C95">
            <w:pPr>
              <w:pStyle w:val="NoSpacing"/>
              <w:ind w:left="1080"/>
              <w:rPr>
                <w:sz w:val="24"/>
                <w:szCs w:val="24"/>
                <w:lang w:val="en-US"/>
              </w:rPr>
            </w:pPr>
          </w:p>
          <w:p w:rsidR="00166E70" w:rsidRDefault="00166E70" w:rsidP="006E0C95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</w:tbl>
    <w:p w:rsidR="00166E70" w:rsidRDefault="00166E70" w:rsidP="00166E70"/>
    <w:p w:rsidR="00715ECF" w:rsidRDefault="00715ECF"/>
    <w:sectPr w:rsidR="00715ECF" w:rsidSect="00CC6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E2F"/>
    <w:multiLevelType w:val="hybridMultilevel"/>
    <w:tmpl w:val="F0AC774E"/>
    <w:lvl w:ilvl="0" w:tplc="B94664F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6E70"/>
    <w:rsid w:val="00024788"/>
    <w:rsid w:val="00114707"/>
    <w:rsid w:val="00166E70"/>
    <w:rsid w:val="00177BBE"/>
    <w:rsid w:val="004604D3"/>
    <w:rsid w:val="00550F20"/>
    <w:rsid w:val="00665BF4"/>
    <w:rsid w:val="00665C26"/>
    <w:rsid w:val="00715ECF"/>
    <w:rsid w:val="00747303"/>
    <w:rsid w:val="007F3D4A"/>
    <w:rsid w:val="00AA35F1"/>
    <w:rsid w:val="00D4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8" type="connector" idref="#_x0000_s1046"/>
        <o:r id="V:Rule9" type="connector" idref="#_x0000_s1044"/>
        <o:r id="V:Rule10" type="connector" idref="#_x0000_s1048"/>
        <o:r id="V:Rule11" type="connector" idref="#_x0000_s1049"/>
        <o:r id="V:Rule12" type="connector" idref="#_x0000_s1050"/>
        <o:r id="V:Rule13" type="connector" idref="#_x0000_s1047"/>
        <o:r id="V:Rule1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6E70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166E7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166E70"/>
    <w:pPr>
      <w:spacing w:after="160" w:line="254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ana.farazin@sola.velike-lasc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dana.farazin@sola.velike-lasce.si" TargetMode="External"/><Relationship Id="rId5" Type="http://schemas.openxmlformats.org/officeDocument/2006/relationships/hyperlink" Target="http://www.i2-lj.si/ucbeni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8</cp:revision>
  <dcterms:created xsi:type="dcterms:W3CDTF">2020-04-29T14:45:00Z</dcterms:created>
  <dcterms:modified xsi:type="dcterms:W3CDTF">2020-05-15T11:44:00Z</dcterms:modified>
</cp:coreProperties>
</file>